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73</w:t>
      </w:r>
      <w:r w:rsidR="009D77B7">
        <w:rPr>
          <w:b/>
          <w:bCs/>
          <w:sz w:val="20"/>
          <w:szCs w:val="20"/>
        </w:rPr>
        <w:t>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9D77B7">
        <w:rPr>
          <w:sz w:val="20"/>
          <w:szCs w:val="20"/>
        </w:rPr>
        <w:t>генератор шума</w:t>
      </w:r>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9D77B7">
        <w:rPr>
          <w:b/>
          <w:color w:val="17365D"/>
          <w:sz w:val="20"/>
          <w:szCs w:val="20"/>
        </w:rPr>
        <w:t>генератор шума</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roofErr w:type="gramStart"/>
      <w:r w:rsidR="006B7FCE">
        <w:rPr>
          <w:sz w:val="20"/>
          <w:szCs w:val="20"/>
        </w:rPr>
        <w:t>.</w:t>
      </w:r>
      <w:r w:rsidR="007D7550">
        <w:rPr>
          <w:sz w:val="20"/>
          <w:szCs w:val="20"/>
        </w:rPr>
        <w:t>.</w:t>
      </w:r>
      <w:proofErr w:type="gramEnd"/>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73</w:t>
      </w:r>
      <w:r w:rsidR="009D77B7">
        <w:rPr>
          <w:sz w:val="20"/>
          <w:szCs w:val="20"/>
        </w:rPr>
        <w:t>9</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73</w:t>
      </w:r>
      <w:r w:rsidR="009D77B7">
        <w:rPr>
          <w:sz w:val="20"/>
          <w:szCs w:val="20"/>
        </w:rPr>
        <w:t>9</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9D77B7" w:rsidRPr="009D77B7" w:rsidRDefault="009D77B7" w:rsidP="009D77B7">
      <w:pPr>
        <w:spacing w:after="60"/>
        <w:jc w:val="center"/>
        <w:rPr>
          <w:b/>
          <w:bCs/>
        </w:rPr>
      </w:pPr>
      <w:r w:rsidRPr="009D77B7">
        <w:rPr>
          <w:b/>
          <w:bCs/>
        </w:rPr>
        <w:t>ТЕХНИЧЕСКОЕ ЗАДАНИЕ</w:t>
      </w:r>
    </w:p>
    <w:p w:rsidR="009D77B7" w:rsidRPr="009D77B7" w:rsidRDefault="009D77B7" w:rsidP="009D77B7">
      <w:pPr>
        <w:ind w:firstLine="709"/>
        <w:jc w:val="center"/>
        <w:rPr>
          <w:b/>
          <w:bCs/>
        </w:rPr>
      </w:pPr>
      <w:r w:rsidRPr="009D77B7">
        <w:rPr>
          <w:b/>
          <w:bCs/>
          <w:u w:val="single"/>
        </w:rPr>
        <w:t>на поставку товара: Генератор шума</w:t>
      </w:r>
      <w:r w:rsidRPr="009D77B7">
        <w:rPr>
          <w:b/>
          <w:bCs/>
        </w:rPr>
        <w:t>.</w:t>
      </w:r>
    </w:p>
    <w:p w:rsidR="009D77B7" w:rsidRPr="009D77B7" w:rsidRDefault="009D77B7" w:rsidP="009D77B7">
      <w:pPr>
        <w:jc w:val="both"/>
      </w:pPr>
      <w:r w:rsidRPr="009D77B7">
        <w:rPr>
          <w:b/>
          <w:bCs/>
        </w:rPr>
        <w:t>1. Предмет закупки:</w:t>
      </w:r>
    </w:p>
    <w:p w:rsidR="009D77B7" w:rsidRPr="009D77B7" w:rsidRDefault="009D77B7" w:rsidP="009D77B7">
      <w:pPr>
        <w:spacing w:after="120"/>
        <w:jc w:val="both"/>
      </w:pPr>
      <w:r w:rsidRPr="009D77B7">
        <w:t>Поставка товара: Генератор шума.</w:t>
      </w:r>
    </w:p>
    <w:p w:rsidR="009D77B7" w:rsidRPr="009D77B7" w:rsidRDefault="009D77B7" w:rsidP="009D77B7">
      <w:pPr>
        <w:jc w:val="both"/>
        <w:rPr>
          <w:b/>
          <w:bCs/>
        </w:rPr>
      </w:pPr>
      <w:r w:rsidRPr="009D77B7">
        <w:rPr>
          <w:b/>
          <w:bCs/>
        </w:rPr>
        <w:t>2. Место и условия поставки товара, выполнения работ, оказания услуг:</w:t>
      </w:r>
    </w:p>
    <w:p w:rsidR="009D77B7" w:rsidRPr="009D77B7" w:rsidRDefault="009D77B7" w:rsidP="009D77B7">
      <w:pPr>
        <w:spacing w:after="120"/>
      </w:pPr>
      <w:r w:rsidRPr="009D77B7">
        <w:t xml:space="preserve">поставить Генератор шума, соответствующий требованиям, изложенным ниже, на условиях DDP, согласно ИНКОТЕРМС-2000, по адресу: 152920, </w:t>
      </w:r>
      <w:proofErr w:type="gramStart"/>
      <w:r w:rsidRPr="009D77B7">
        <w:t>Ярославская</w:t>
      </w:r>
      <w:proofErr w:type="gramEnd"/>
      <w:r w:rsidRPr="009D77B7">
        <w:t xml:space="preserve"> обл., г. Рыбинск, бульвар Победы, д.25.</w:t>
      </w:r>
    </w:p>
    <w:p w:rsidR="009D77B7" w:rsidRPr="009D77B7" w:rsidRDefault="009D77B7" w:rsidP="009D77B7">
      <w:pPr>
        <w:jc w:val="both"/>
        <w:rPr>
          <w:b/>
          <w:bCs/>
        </w:rPr>
      </w:pPr>
      <w:r w:rsidRPr="009D77B7">
        <w:rPr>
          <w:b/>
          <w:bCs/>
        </w:rPr>
        <w:t>3. Срок поставки товара, выполнения работ, оказания услуг:</w:t>
      </w:r>
    </w:p>
    <w:p w:rsidR="009D77B7" w:rsidRPr="009D77B7" w:rsidRDefault="009D77B7" w:rsidP="009D77B7">
      <w:pPr>
        <w:spacing w:after="120"/>
      </w:pPr>
      <w:r w:rsidRPr="009D77B7">
        <w:t xml:space="preserve">31 марта </w:t>
      </w:r>
      <w:smartTag w:uri="urn:schemas-microsoft-com:office:smarttags" w:element="metricconverter">
        <w:smartTagPr>
          <w:attr w:name="ProductID" w:val="2023 г"/>
        </w:smartTagPr>
        <w:r w:rsidRPr="009D77B7">
          <w:t>2023 г</w:t>
        </w:r>
      </w:smartTag>
      <w:r w:rsidRPr="009D77B7">
        <w:t>.</w:t>
      </w:r>
    </w:p>
    <w:p w:rsidR="009D77B7" w:rsidRPr="009D77B7" w:rsidRDefault="009D77B7" w:rsidP="009D77B7">
      <w:pPr>
        <w:jc w:val="both"/>
        <w:rPr>
          <w:b/>
          <w:bCs/>
        </w:rPr>
      </w:pPr>
      <w:r w:rsidRPr="009D77B7">
        <w:rPr>
          <w:b/>
          <w:bCs/>
        </w:rPr>
        <w:t xml:space="preserve">4. Требования о включенных в цену поставляемого товара (работ, услуг) расходах: </w:t>
      </w:r>
    </w:p>
    <w:p w:rsidR="009D77B7" w:rsidRPr="009D77B7" w:rsidRDefault="009D77B7" w:rsidP="009D77B7">
      <w:pPr>
        <w:spacing w:after="120"/>
      </w:pPr>
      <w:proofErr w:type="gramStart"/>
      <w:r w:rsidRPr="009D77B7">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9D77B7" w:rsidRPr="009D77B7" w:rsidRDefault="009D77B7" w:rsidP="009D77B7">
      <w:pPr>
        <w:spacing w:after="120"/>
        <w:jc w:val="both"/>
        <w:rPr>
          <w:b/>
          <w:bCs/>
        </w:rPr>
      </w:pPr>
      <w:r w:rsidRPr="009D77B7">
        <w:rPr>
          <w:b/>
          <w:bCs/>
        </w:rPr>
        <w:t xml:space="preserve">5. Технические характеристики и потребительские свойства (не хуже): </w:t>
      </w:r>
    </w:p>
    <w:p w:rsidR="009D77B7" w:rsidRPr="009D77B7" w:rsidRDefault="009D77B7" w:rsidP="009D77B7">
      <w:pPr>
        <w:widowControl w:val="0"/>
        <w:kinsoku w:val="0"/>
        <w:overflowPunct w:val="0"/>
        <w:autoSpaceDE w:val="0"/>
        <w:autoSpaceDN w:val="0"/>
        <w:adjustRightInd w:val="0"/>
        <w:ind w:right="-76"/>
        <w:outlineLvl w:val="0"/>
        <w:rPr>
          <w:spacing w:val="-1"/>
        </w:rPr>
      </w:pPr>
      <w:r w:rsidRPr="009D77B7">
        <w:rPr>
          <w:spacing w:val="-1"/>
        </w:rPr>
        <w:t xml:space="preserve">5.1 Технические </w:t>
      </w:r>
      <w:r w:rsidRPr="009D77B7">
        <w:rPr>
          <w:spacing w:val="1"/>
        </w:rPr>
        <w:t>х</w:t>
      </w:r>
      <w:r w:rsidRPr="009D77B7">
        <w:rPr>
          <w:spacing w:val="-1"/>
        </w:rPr>
        <w:t>арактеристики:</w:t>
      </w:r>
    </w:p>
    <w:p w:rsidR="009D77B7" w:rsidRPr="009D77B7" w:rsidRDefault="009D77B7" w:rsidP="009D77B7">
      <w:pPr>
        <w:rPr>
          <w:lang w:eastAsia="en-US"/>
        </w:rPr>
      </w:pPr>
      <w:r w:rsidRPr="009D77B7">
        <w:rPr>
          <w:lang w:eastAsia="en-US"/>
        </w:rPr>
        <w:t>Требования к техническим характеристикам (параметрам) генератора шума</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546"/>
        <w:gridCol w:w="4355"/>
      </w:tblGrid>
      <w:tr w:rsidR="009D77B7" w:rsidRPr="009D77B7" w:rsidTr="00132E65">
        <w:tc>
          <w:tcPr>
            <w:tcW w:w="350"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jc w:val="center"/>
              <w:rPr>
                <w:b/>
                <w:bCs/>
                <w:sz w:val="20"/>
                <w:szCs w:val="20"/>
              </w:rPr>
            </w:pPr>
            <w:r w:rsidRPr="009D77B7">
              <w:rPr>
                <w:b/>
                <w:bCs/>
                <w:sz w:val="20"/>
                <w:szCs w:val="20"/>
              </w:rPr>
              <w:t>№</w:t>
            </w:r>
          </w:p>
          <w:p w:rsidR="009D77B7" w:rsidRPr="009D77B7" w:rsidRDefault="009D77B7" w:rsidP="009D77B7">
            <w:pPr>
              <w:jc w:val="center"/>
              <w:rPr>
                <w:b/>
                <w:bCs/>
                <w:sz w:val="20"/>
                <w:szCs w:val="20"/>
              </w:rPr>
            </w:pPr>
            <w:proofErr w:type="spellStart"/>
            <w:r w:rsidRPr="009D77B7">
              <w:rPr>
                <w:b/>
                <w:bCs/>
                <w:sz w:val="20"/>
                <w:szCs w:val="20"/>
              </w:rPr>
              <w:t>п.п</w:t>
            </w:r>
            <w:proofErr w:type="spellEnd"/>
            <w:r w:rsidRPr="009D77B7">
              <w:rPr>
                <w:b/>
                <w:bCs/>
                <w:sz w:val="20"/>
                <w:szCs w:val="20"/>
              </w:rPr>
              <w:t>.</w:t>
            </w:r>
          </w:p>
        </w:tc>
        <w:tc>
          <w:tcPr>
            <w:tcW w:w="23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jc w:val="center"/>
              <w:rPr>
                <w:b/>
                <w:bCs/>
                <w:sz w:val="20"/>
                <w:szCs w:val="20"/>
              </w:rPr>
            </w:pPr>
            <w:r w:rsidRPr="009D77B7">
              <w:rPr>
                <w:b/>
                <w:bCs/>
                <w:sz w:val="20"/>
                <w:szCs w:val="20"/>
              </w:rPr>
              <w:t>Наименование характеристики (параметра)</w:t>
            </w:r>
          </w:p>
        </w:tc>
        <w:tc>
          <w:tcPr>
            <w:tcW w:w="22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jc w:val="center"/>
              <w:rPr>
                <w:b/>
                <w:bCs/>
                <w:sz w:val="20"/>
                <w:szCs w:val="20"/>
              </w:rPr>
            </w:pPr>
            <w:r w:rsidRPr="009D77B7">
              <w:rPr>
                <w:b/>
                <w:bCs/>
                <w:sz w:val="20"/>
                <w:szCs w:val="20"/>
              </w:rPr>
              <w:t>Значение характеристики (параметра)</w:t>
            </w:r>
          </w:p>
        </w:tc>
      </w:tr>
      <w:tr w:rsidR="009D77B7" w:rsidRPr="009D77B7" w:rsidTr="00132E65">
        <w:tc>
          <w:tcPr>
            <w:tcW w:w="350"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numPr>
                <w:ilvl w:val="0"/>
                <w:numId w:val="13"/>
              </w:numPr>
              <w:jc w:val="center"/>
              <w:rPr>
                <w:sz w:val="20"/>
                <w:szCs w:val="20"/>
              </w:rPr>
            </w:pPr>
          </w:p>
        </w:tc>
        <w:tc>
          <w:tcPr>
            <w:tcW w:w="23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rPr>
                <w:sz w:val="20"/>
                <w:szCs w:val="20"/>
              </w:rPr>
            </w:pPr>
            <w:r w:rsidRPr="009D77B7">
              <w:rPr>
                <w:sz w:val="20"/>
                <w:szCs w:val="20"/>
              </w:rPr>
              <w:t>Диапазон частот, не уже</w:t>
            </w:r>
          </w:p>
        </w:tc>
        <w:tc>
          <w:tcPr>
            <w:tcW w:w="22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jc w:val="center"/>
              <w:rPr>
                <w:sz w:val="20"/>
                <w:szCs w:val="20"/>
              </w:rPr>
            </w:pPr>
            <w:r w:rsidRPr="009D77B7">
              <w:rPr>
                <w:sz w:val="20"/>
                <w:szCs w:val="20"/>
              </w:rPr>
              <w:t xml:space="preserve">от 10 МГц до 18 ГГц </w:t>
            </w:r>
          </w:p>
        </w:tc>
      </w:tr>
      <w:tr w:rsidR="009D77B7" w:rsidRPr="009D77B7" w:rsidTr="00132E65">
        <w:tc>
          <w:tcPr>
            <w:tcW w:w="350"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numPr>
                <w:ilvl w:val="0"/>
                <w:numId w:val="13"/>
              </w:numPr>
              <w:jc w:val="center"/>
              <w:rPr>
                <w:sz w:val="20"/>
                <w:szCs w:val="20"/>
              </w:rPr>
            </w:pPr>
          </w:p>
        </w:tc>
        <w:tc>
          <w:tcPr>
            <w:tcW w:w="23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rPr>
                <w:sz w:val="20"/>
                <w:szCs w:val="20"/>
              </w:rPr>
            </w:pPr>
            <w:r w:rsidRPr="009D77B7">
              <w:rPr>
                <w:sz w:val="20"/>
                <w:szCs w:val="20"/>
              </w:rPr>
              <w:t>КСВН, не более</w:t>
            </w:r>
          </w:p>
        </w:tc>
        <w:tc>
          <w:tcPr>
            <w:tcW w:w="22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jc w:val="center"/>
              <w:rPr>
                <w:sz w:val="20"/>
                <w:szCs w:val="20"/>
              </w:rPr>
            </w:pPr>
            <w:r w:rsidRPr="009D77B7">
              <w:rPr>
                <w:sz w:val="20"/>
                <w:szCs w:val="20"/>
              </w:rPr>
              <w:t>1,3</w:t>
            </w:r>
          </w:p>
        </w:tc>
      </w:tr>
      <w:tr w:rsidR="009D77B7" w:rsidRPr="009D77B7" w:rsidTr="00132E65">
        <w:tc>
          <w:tcPr>
            <w:tcW w:w="350"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numPr>
                <w:ilvl w:val="0"/>
                <w:numId w:val="13"/>
              </w:numPr>
              <w:jc w:val="center"/>
              <w:rPr>
                <w:sz w:val="20"/>
                <w:szCs w:val="20"/>
              </w:rPr>
            </w:pPr>
          </w:p>
        </w:tc>
        <w:tc>
          <w:tcPr>
            <w:tcW w:w="23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rPr>
                <w:sz w:val="20"/>
                <w:szCs w:val="20"/>
              </w:rPr>
            </w:pPr>
            <w:r w:rsidRPr="009D77B7">
              <w:rPr>
                <w:sz w:val="20"/>
                <w:szCs w:val="20"/>
              </w:rPr>
              <w:t>Разъем:</w:t>
            </w:r>
          </w:p>
        </w:tc>
        <w:tc>
          <w:tcPr>
            <w:tcW w:w="2275" w:type="pct"/>
            <w:tcBorders>
              <w:top w:val="single" w:sz="4" w:space="0" w:color="000000"/>
              <w:left w:val="single" w:sz="4" w:space="0" w:color="000000"/>
              <w:bottom w:val="single" w:sz="4" w:space="0" w:color="000000"/>
              <w:right w:val="single" w:sz="4" w:space="0" w:color="000000"/>
            </w:tcBorders>
          </w:tcPr>
          <w:p w:rsidR="009D77B7" w:rsidRPr="009D77B7" w:rsidRDefault="009D77B7" w:rsidP="009D77B7">
            <w:pPr>
              <w:jc w:val="center"/>
              <w:rPr>
                <w:sz w:val="20"/>
                <w:szCs w:val="20"/>
              </w:rPr>
            </w:pPr>
            <w:proofErr w:type="spellStart"/>
            <w:r w:rsidRPr="009D77B7">
              <w:rPr>
                <w:sz w:val="20"/>
                <w:szCs w:val="20"/>
              </w:rPr>
              <w:t>тип</w:t>
            </w:r>
            <w:proofErr w:type="gramStart"/>
            <w:r w:rsidRPr="009D77B7">
              <w:rPr>
                <w:sz w:val="20"/>
                <w:szCs w:val="20"/>
              </w:rPr>
              <w:t>N</w:t>
            </w:r>
            <w:proofErr w:type="spellEnd"/>
            <w:proofErr w:type="gramEnd"/>
            <w:r w:rsidRPr="009D77B7">
              <w:rPr>
                <w:sz w:val="20"/>
                <w:szCs w:val="20"/>
              </w:rPr>
              <w:t xml:space="preserve"> (</w:t>
            </w:r>
            <w:proofErr w:type="spellStart"/>
            <w:r w:rsidRPr="009D77B7">
              <w:rPr>
                <w:sz w:val="20"/>
                <w:szCs w:val="20"/>
              </w:rPr>
              <w:t>male</w:t>
            </w:r>
            <w:proofErr w:type="spellEnd"/>
            <w:r w:rsidRPr="009D77B7">
              <w:rPr>
                <w:sz w:val="20"/>
                <w:szCs w:val="20"/>
              </w:rPr>
              <w:t>)</w:t>
            </w:r>
          </w:p>
        </w:tc>
      </w:tr>
      <w:tr w:rsidR="009D77B7" w:rsidRPr="009D77B7" w:rsidTr="00132E65">
        <w:trPr>
          <w:trHeight w:val="346"/>
        </w:trPr>
        <w:tc>
          <w:tcPr>
            <w:tcW w:w="350" w:type="pct"/>
            <w:tcBorders>
              <w:top w:val="single" w:sz="4" w:space="0" w:color="000000"/>
              <w:left w:val="single" w:sz="4" w:space="0" w:color="000000"/>
              <w:right w:val="single" w:sz="4" w:space="0" w:color="000000"/>
            </w:tcBorders>
          </w:tcPr>
          <w:p w:rsidR="009D77B7" w:rsidRPr="009D77B7" w:rsidRDefault="009D77B7" w:rsidP="009D77B7">
            <w:pPr>
              <w:numPr>
                <w:ilvl w:val="0"/>
                <w:numId w:val="13"/>
              </w:numPr>
              <w:jc w:val="center"/>
              <w:rPr>
                <w:strike/>
                <w:sz w:val="20"/>
                <w:szCs w:val="20"/>
                <w:lang w:val="en-US"/>
              </w:rPr>
            </w:pPr>
          </w:p>
        </w:tc>
        <w:tc>
          <w:tcPr>
            <w:tcW w:w="2375" w:type="pct"/>
            <w:tcBorders>
              <w:top w:val="single" w:sz="4" w:space="0" w:color="000000"/>
              <w:left w:val="single" w:sz="4" w:space="0" w:color="000000"/>
              <w:right w:val="single" w:sz="4" w:space="0" w:color="000000"/>
            </w:tcBorders>
          </w:tcPr>
          <w:p w:rsidR="009D77B7" w:rsidRPr="009D77B7" w:rsidRDefault="009D77B7" w:rsidP="009D77B7">
            <w:pPr>
              <w:rPr>
                <w:sz w:val="20"/>
                <w:szCs w:val="20"/>
              </w:rPr>
            </w:pPr>
            <w:r w:rsidRPr="009D77B7">
              <w:rPr>
                <w:sz w:val="20"/>
                <w:szCs w:val="20"/>
              </w:rPr>
              <w:t>Коэффициент избыточного шума, не менее</w:t>
            </w:r>
          </w:p>
        </w:tc>
        <w:tc>
          <w:tcPr>
            <w:tcW w:w="2275" w:type="pct"/>
            <w:tcBorders>
              <w:top w:val="single" w:sz="4" w:space="0" w:color="000000"/>
              <w:left w:val="single" w:sz="4" w:space="0" w:color="000000"/>
              <w:right w:val="single" w:sz="4" w:space="0" w:color="000000"/>
            </w:tcBorders>
          </w:tcPr>
          <w:p w:rsidR="009D77B7" w:rsidRPr="009D77B7" w:rsidRDefault="009D77B7" w:rsidP="009D77B7">
            <w:pPr>
              <w:jc w:val="center"/>
              <w:rPr>
                <w:sz w:val="20"/>
                <w:szCs w:val="20"/>
              </w:rPr>
            </w:pPr>
            <w:r w:rsidRPr="009D77B7">
              <w:rPr>
                <w:sz w:val="20"/>
                <w:szCs w:val="20"/>
              </w:rPr>
              <w:t xml:space="preserve">+10 </w:t>
            </w:r>
            <w:proofErr w:type="spellStart"/>
            <w:r w:rsidRPr="009D77B7">
              <w:rPr>
                <w:sz w:val="20"/>
                <w:szCs w:val="20"/>
              </w:rPr>
              <w:t>дБм</w:t>
            </w:r>
            <w:proofErr w:type="spellEnd"/>
          </w:p>
        </w:tc>
      </w:tr>
      <w:tr w:rsidR="009D77B7" w:rsidRPr="009D77B7" w:rsidTr="00132E65">
        <w:trPr>
          <w:trHeight w:val="474"/>
        </w:trPr>
        <w:tc>
          <w:tcPr>
            <w:tcW w:w="350" w:type="pct"/>
            <w:tcBorders>
              <w:top w:val="single" w:sz="4" w:space="0" w:color="000000"/>
              <w:left w:val="single" w:sz="4" w:space="0" w:color="000000"/>
              <w:right w:val="single" w:sz="4" w:space="0" w:color="000000"/>
            </w:tcBorders>
          </w:tcPr>
          <w:p w:rsidR="009D77B7" w:rsidRPr="009D77B7" w:rsidRDefault="009D77B7" w:rsidP="009D77B7">
            <w:pPr>
              <w:numPr>
                <w:ilvl w:val="0"/>
                <w:numId w:val="13"/>
              </w:numPr>
              <w:jc w:val="center"/>
              <w:rPr>
                <w:sz w:val="20"/>
                <w:szCs w:val="20"/>
                <w:lang w:val="en-US"/>
              </w:rPr>
            </w:pPr>
          </w:p>
        </w:tc>
        <w:tc>
          <w:tcPr>
            <w:tcW w:w="2375" w:type="pct"/>
            <w:tcBorders>
              <w:top w:val="single" w:sz="4" w:space="0" w:color="000000"/>
              <w:left w:val="single" w:sz="4" w:space="0" w:color="000000"/>
              <w:right w:val="single" w:sz="4" w:space="0" w:color="000000"/>
            </w:tcBorders>
          </w:tcPr>
          <w:p w:rsidR="009D77B7" w:rsidRPr="009D77B7" w:rsidRDefault="009D77B7" w:rsidP="009D77B7">
            <w:pPr>
              <w:rPr>
                <w:sz w:val="20"/>
                <w:szCs w:val="20"/>
              </w:rPr>
            </w:pPr>
            <w:r w:rsidRPr="009D77B7">
              <w:rPr>
                <w:sz w:val="20"/>
                <w:szCs w:val="20"/>
              </w:rPr>
              <w:t>Минимальный  уровень выходной мощности, не менее</w:t>
            </w:r>
          </w:p>
        </w:tc>
        <w:tc>
          <w:tcPr>
            <w:tcW w:w="2275" w:type="pct"/>
            <w:tcBorders>
              <w:top w:val="single" w:sz="4" w:space="0" w:color="000000"/>
              <w:left w:val="single" w:sz="4" w:space="0" w:color="000000"/>
              <w:right w:val="single" w:sz="4" w:space="0" w:color="000000"/>
            </w:tcBorders>
          </w:tcPr>
          <w:p w:rsidR="009D77B7" w:rsidRPr="009D77B7" w:rsidRDefault="009D77B7" w:rsidP="009D77B7">
            <w:pPr>
              <w:autoSpaceDE w:val="0"/>
              <w:autoSpaceDN w:val="0"/>
              <w:adjustRightInd w:val="0"/>
              <w:jc w:val="center"/>
              <w:rPr>
                <w:sz w:val="20"/>
                <w:szCs w:val="20"/>
              </w:rPr>
            </w:pPr>
            <w:r w:rsidRPr="009D77B7">
              <w:rPr>
                <w:sz w:val="20"/>
                <w:szCs w:val="20"/>
              </w:rPr>
              <w:t xml:space="preserve">1 Ватт </w:t>
            </w:r>
          </w:p>
        </w:tc>
      </w:tr>
      <w:tr w:rsidR="009D77B7" w:rsidRPr="009D77B7" w:rsidTr="00132E65">
        <w:trPr>
          <w:trHeight w:val="280"/>
        </w:trPr>
        <w:tc>
          <w:tcPr>
            <w:tcW w:w="350" w:type="pct"/>
            <w:tcBorders>
              <w:top w:val="single" w:sz="4" w:space="0" w:color="000000"/>
              <w:left w:val="single" w:sz="4" w:space="0" w:color="000000"/>
              <w:right w:val="single" w:sz="4" w:space="0" w:color="000000"/>
            </w:tcBorders>
          </w:tcPr>
          <w:p w:rsidR="009D77B7" w:rsidRPr="009D77B7" w:rsidRDefault="009D77B7" w:rsidP="009D77B7">
            <w:pPr>
              <w:numPr>
                <w:ilvl w:val="0"/>
                <w:numId w:val="13"/>
              </w:numPr>
              <w:jc w:val="center"/>
              <w:rPr>
                <w:sz w:val="20"/>
                <w:szCs w:val="20"/>
              </w:rPr>
            </w:pPr>
          </w:p>
        </w:tc>
        <w:tc>
          <w:tcPr>
            <w:tcW w:w="2375" w:type="pct"/>
            <w:tcBorders>
              <w:top w:val="single" w:sz="4" w:space="0" w:color="000000"/>
              <w:left w:val="single" w:sz="4" w:space="0" w:color="000000"/>
              <w:right w:val="single" w:sz="4" w:space="0" w:color="000000"/>
            </w:tcBorders>
          </w:tcPr>
          <w:p w:rsidR="009D77B7" w:rsidRPr="009D77B7" w:rsidRDefault="009D77B7" w:rsidP="009D77B7">
            <w:pPr>
              <w:rPr>
                <w:sz w:val="20"/>
                <w:szCs w:val="20"/>
              </w:rPr>
            </w:pPr>
            <w:r w:rsidRPr="009D77B7">
              <w:rPr>
                <w:sz w:val="20"/>
                <w:szCs w:val="20"/>
              </w:rPr>
              <w:t>Масса, не более</w:t>
            </w:r>
          </w:p>
        </w:tc>
        <w:tc>
          <w:tcPr>
            <w:tcW w:w="2275" w:type="pct"/>
            <w:tcBorders>
              <w:top w:val="single" w:sz="4" w:space="0" w:color="000000"/>
              <w:left w:val="single" w:sz="4" w:space="0" w:color="000000"/>
              <w:right w:val="single" w:sz="4" w:space="0" w:color="000000"/>
            </w:tcBorders>
          </w:tcPr>
          <w:p w:rsidR="009D77B7" w:rsidRPr="009D77B7" w:rsidRDefault="009D77B7" w:rsidP="009D77B7">
            <w:pPr>
              <w:autoSpaceDE w:val="0"/>
              <w:autoSpaceDN w:val="0"/>
              <w:adjustRightInd w:val="0"/>
              <w:jc w:val="center"/>
              <w:rPr>
                <w:sz w:val="20"/>
                <w:szCs w:val="20"/>
              </w:rPr>
            </w:pPr>
            <w:smartTag w:uri="urn:schemas-microsoft-com:office:smarttags" w:element="metricconverter">
              <w:smartTagPr>
                <w:attr w:name="ProductID" w:val="0,1 кг"/>
              </w:smartTagPr>
              <w:r w:rsidRPr="009D77B7">
                <w:rPr>
                  <w:sz w:val="20"/>
                  <w:szCs w:val="20"/>
                </w:rPr>
                <w:t>0,1 кг</w:t>
              </w:r>
            </w:smartTag>
          </w:p>
        </w:tc>
      </w:tr>
    </w:tbl>
    <w:p w:rsidR="009D77B7" w:rsidRPr="009D77B7" w:rsidRDefault="009D77B7" w:rsidP="009D77B7">
      <w:pPr>
        <w:suppressAutoHyphens/>
        <w:spacing w:before="120"/>
        <w:jc w:val="both"/>
      </w:pPr>
    </w:p>
    <w:p w:rsidR="009D77B7" w:rsidRPr="009D77B7" w:rsidRDefault="009D77B7" w:rsidP="009D77B7">
      <w:pPr>
        <w:suppressAutoHyphens/>
        <w:spacing w:before="120"/>
        <w:jc w:val="both"/>
      </w:pPr>
      <w:proofErr w:type="gramStart"/>
      <w:r w:rsidRPr="009D77B7">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«Свидетельства о первичной поверке» при поставке средств измерения.</w:t>
      </w:r>
      <w:proofErr w:type="gramEnd"/>
    </w:p>
    <w:p w:rsidR="009D77B7" w:rsidRPr="009D77B7" w:rsidRDefault="009D77B7" w:rsidP="009D77B7">
      <w:pPr>
        <w:suppressAutoHyphens/>
        <w:spacing w:before="120"/>
        <w:jc w:val="both"/>
        <w:rPr>
          <w:b/>
        </w:rPr>
      </w:pPr>
      <w:r w:rsidRPr="009D77B7">
        <w:rPr>
          <w:b/>
        </w:rPr>
        <w:t xml:space="preserve">6. Требования по комплекту поставки: </w:t>
      </w:r>
    </w:p>
    <w:p w:rsidR="009D77B7" w:rsidRPr="009D77B7" w:rsidRDefault="009D77B7" w:rsidP="009D77B7">
      <w:pPr>
        <w:spacing w:after="120"/>
      </w:pPr>
      <w:r w:rsidRPr="009D77B7">
        <w:t>Поставить комплект средств измерений в составе:</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572"/>
        <w:gridCol w:w="3871"/>
        <w:gridCol w:w="1372"/>
      </w:tblGrid>
      <w:tr w:rsidR="009D77B7" w:rsidRPr="009D77B7" w:rsidTr="00132E65">
        <w:tc>
          <w:tcPr>
            <w:tcW w:w="359" w:type="pct"/>
            <w:tcBorders>
              <w:top w:val="single" w:sz="4" w:space="0" w:color="auto"/>
              <w:left w:val="single" w:sz="4" w:space="0" w:color="auto"/>
              <w:bottom w:val="single" w:sz="4" w:space="0" w:color="auto"/>
              <w:right w:val="single" w:sz="4" w:space="0" w:color="auto"/>
            </w:tcBorders>
          </w:tcPr>
          <w:p w:rsidR="009D77B7" w:rsidRPr="009D77B7" w:rsidRDefault="009D77B7" w:rsidP="009D77B7">
            <w:pPr>
              <w:jc w:val="center"/>
              <w:rPr>
                <w:sz w:val="22"/>
                <w:szCs w:val="22"/>
              </w:rPr>
            </w:pPr>
            <w:r w:rsidRPr="009D77B7">
              <w:rPr>
                <w:sz w:val="22"/>
                <w:szCs w:val="22"/>
              </w:rPr>
              <w:t xml:space="preserve">№ </w:t>
            </w:r>
            <w:proofErr w:type="gramStart"/>
            <w:r w:rsidRPr="009D77B7">
              <w:rPr>
                <w:sz w:val="22"/>
                <w:szCs w:val="22"/>
              </w:rPr>
              <w:t>п</w:t>
            </w:r>
            <w:proofErr w:type="gramEnd"/>
            <w:r w:rsidRPr="009D77B7">
              <w:rPr>
                <w:sz w:val="22"/>
                <w:szCs w:val="22"/>
              </w:rPr>
              <w:t>/п</w:t>
            </w:r>
          </w:p>
        </w:tc>
        <w:tc>
          <w:tcPr>
            <w:tcW w:w="1899" w:type="pct"/>
            <w:tcBorders>
              <w:top w:val="single" w:sz="4" w:space="0" w:color="auto"/>
              <w:left w:val="single" w:sz="4" w:space="0" w:color="auto"/>
              <w:bottom w:val="single" w:sz="4" w:space="0" w:color="auto"/>
              <w:right w:val="single" w:sz="4" w:space="0" w:color="auto"/>
            </w:tcBorders>
          </w:tcPr>
          <w:p w:rsidR="009D77B7" w:rsidRPr="009D77B7" w:rsidRDefault="009D77B7" w:rsidP="009D77B7">
            <w:pPr>
              <w:jc w:val="center"/>
              <w:rPr>
                <w:sz w:val="22"/>
                <w:szCs w:val="22"/>
              </w:rPr>
            </w:pPr>
            <w:r w:rsidRPr="009D77B7">
              <w:rPr>
                <w:sz w:val="22"/>
                <w:szCs w:val="22"/>
              </w:rPr>
              <w:t>Наименование</w:t>
            </w:r>
          </w:p>
        </w:tc>
        <w:tc>
          <w:tcPr>
            <w:tcW w:w="2057" w:type="pct"/>
            <w:tcBorders>
              <w:top w:val="single" w:sz="4" w:space="0" w:color="auto"/>
              <w:left w:val="single" w:sz="4" w:space="0" w:color="auto"/>
              <w:bottom w:val="single" w:sz="4" w:space="0" w:color="auto"/>
              <w:right w:val="single" w:sz="4" w:space="0" w:color="auto"/>
            </w:tcBorders>
          </w:tcPr>
          <w:p w:rsidR="009D77B7" w:rsidRPr="009D77B7" w:rsidRDefault="009D77B7" w:rsidP="009D77B7">
            <w:pPr>
              <w:jc w:val="center"/>
              <w:rPr>
                <w:sz w:val="22"/>
                <w:szCs w:val="22"/>
              </w:rPr>
            </w:pPr>
            <w:r w:rsidRPr="009D77B7">
              <w:rPr>
                <w:sz w:val="22"/>
                <w:szCs w:val="22"/>
              </w:rPr>
              <w:t>Комплектация</w:t>
            </w:r>
          </w:p>
        </w:tc>
        <w:tc>
          <w:tcPr>
            <w:tcW w:w="685" w:type="pct"/>
            <w:tcBorders>
              <w:top w:val="single" w:sz="4" w:space="0" w:color="auto"/>
              <w:left w:val="single" w:sz="4" w:space="0" w:color="auto"/>
              <w:bottom w:val="single" w:sz="4" w:space="0" w:color="auto"/>
              <w:right w:val="single" w:sz="4" w:space="0" w:color="auto"/>
            </w:tcBorders>
            <w:vAlign w:val="bottom"/>
          </w:tcPr>
          <w:p w:rsidR="009D77B7" w:rsidRPr="009D77B7" w:rsidRDefault="009D77B7" w:rsidP="009D77B7">
            <w:pPr>
              <w:jc w:val="center"/>
              <w:rPr>
                <w:sz w:val="22"/>
                <w:szCs w:val="22"/>
              </w:rPr>
            </w:pPr>
            <w:r w:rsidRPr="009D77B7">
              <w:rPr>
                <w:sz w:val="22"/>
                <w:szCs w:val="22"/>
              </w:rPr>
              <w:t>Количество, шт.</w:t>
            </w:r>
          </w:p>
        </w:tc>
      </w:tr>
      <w:tr w:rsidR="009D77B7" w:rsidRPr="009D77B7" w:rsidTr="00132E65">
        <w:tc>
          <w:tcPr>
            <w:tcW w:w="359" w:type="pct"/>
            <w:tcBorders>
              <w:top w:val="single" w:sz="4" w:space="0" w:color="auto"/>
              <w:left w:val="single" w:sz="4" w:space="0" w:color="auto"/>
              <w:bottom w:val="single" w:sz="4" w:space="0" w:color="auto"/>
              <w:right w:val="single" w:sz="4" w:space="0" w:color="auto"/>
            </w:tcBorders>
          </w:tcPr>
          <w:p w:rsidR="009D77B7" w:rsidRPr="009D77B7" w:rsidRDefault="009D77B7" w:rsidP="009D77B7">
            <w:pPr>
              <w:numPr>
                <w:ilvl w:val="0"/>
                <w:numId w:val="6"/>
              </w:numPr>
              <w:jc w:val="both"/>
              <w:rPr>
                <w:sz w:val="22"/>
                <w:szCs w:val="22"/>
              </w:rPr>
            </w:pPr>
          </w:p>
        </w:tc>
        <w:tc>
          <w:tcPr>
            <w:tcW w:w="1899" w:type="pct"/>
            <w:tcBorders>
              <w:top w:val="single" w:sz="4" w:space="0" w:color="auto"/>
              <w:left w:val="single" w:sz="4" w:space="0" w:color="auto"/>
              <w:bottom w:val="single" w:sz="4" w:space="0" w:color="auto"/>
              <w:right w:val="single" w:sz="4" w:space="0" w:color="auto"/>
            </w:tcBorders>
          </w:tcPr>
          <w:p w:rsidR="009D77B7" w:rsidRPr="009D77B7" w:rsidRDefault="009D77B7" w:rsidP="009D77B7">
            <w:r w:rsidRPr="009D77B7">
              <w:t>Генератор шума</w:t>
            </w:r>
          </w:p>
          <w:p w:rsidR="009D77B7" w:rsidRPr="009D77B7" w:rsidRDefault="009D77B7" w:rsidP="009D77B7">
            <w:pPr>
              <w:rPr>
                <w:lang w:val="en-US"/>
              </w:rPr>
            </w:pPr>
          </w:p>
        </w:tc>
        <w:tc>
          <w:tcPr>
            <w:tcW w:w="2057" w:type="pct"/>
            <w:tcBorders>
              <w:top w:val="single" w:sz="4" w:space="0" w:color="auto"/>
              <w:left w:val="single" w:sz="4" w:space="0" w:color="auto"/>
              <w:bottom w:val="single" w:sz="4" w:space="0" w:color="auto"/>
              <w:right w:val="single" w:sz="4" w:space="0" w:color="auto"/>
            </w:tcBorders>
          </w:tcPr>
          <w:p w:rsidR="009D77B7" w:rsidRPr="009D77B7" w:rsidRDefault="009D77B7" w:rsidP="009D77B7">
            <w:pPr>
              <w:rPr>
                <w:sz w:val="20"/>
                <w:szCs w:val="20"/>
              </w:rPr>
            </w:pPr>
            <w:r w:rsidRPr="009D77B7">
              <w:rPr>
                <w:sz w:val="20"/>
                <w:szCs w:val="20"/>
              </w:rPr>
              <w:t>Генератор шума – 1 шт.</w:t>
            </w:r>
          </w:p>
          <w:p w:rsidR="009D77B7" w:rsidRPr="009D77B7" w:rsidRDefault="009D77B7" w:rsidP="009D77B7">
            <w:pPr>
              <w:rPr>
                <w:sz w:val="20"/>
                <w:szCs w:val="20"/>
              </w:rPr>
            </w:pPr>
            <w:r w:rsidRPr="009D77B7">
              <w:rPr>
                <w:sz w:val="20"/>
                <w:szCs w:val="20"/>
              </w:rPr>
              <w:t>Руководство по эксплуатации – 1 шт.</w:t>
            </w:r>
          </w:p>
          <w:p w:rsidR="009D77B7" w:rsidRPr="009D77B7" w:rsidRDefault="009D77B7" w:rsidP="009D77B7">
            <w:pPr>
              <w:rPr>
                <w:sz w:val="20"/>
                <w:szCs w:val="20"/>
              </w:rPr>
            </w:pPr>
            <w:r w:rsidRPr="009D77B7">
              <w:rPr>
                <w:sz w:val="20"/>
                <w:szCs w:val="20"/>
              </w:rPr>
              <w:t>Свидетельство об утверждении типа и описание типа (Копии) – 1 шт.</w:t>
            </w:r>
          </w:p>
          <w:p w:rsidR="009D77B7" w:rsidRPr="009D77B7" w:rsidRDefault="009D77B7" w:rsidP="009D77B7">
            <w:pPr>
              <w:rPr>
                <w:sz w:val="20"/>
                <w:szCs w:val="20"/>
              </w:rPr>
            </w:pPr>
            <w:r w:rsidRPr="009D77B7">
              <w:rPr>
                <w:sz w:val="20"/>
                <w:szCs w:val="20"/>
              </w:rPr>
              <w:t>Методика поверк</w:t>
            </w:r>
            <w:proofErr w:type="gramStart"/>
            <w:r w:rsidRPr="009D77B7">
              <w:rPr>
                <w:sz w:val="20"/>
                <w:szCs w:val="20"/>
              </w:rPr>
              <w:t>и(</w:t>
            </w:r>
            <w:proofErr w:type="gramEnd"/>
            <w:r w:rsidRPr="009D77B7">
              <w:rPr>
                <w:sz w:val="20"/>
                <w:szCs w:val="20"/>
              </w:rPr>
              <w:t>Копия) – 1 шт.</w:t>
            </w:r>
          </w:p>
          <w:p w:rsidR="009D77B7" w:rsidRPr="009D77B7" w:rsidRDefault="009D77B7" w:rsidP="009D77B7">
            <w:r w:rsidRPr="009D77B7">
              <w:rPr>
                <w:sz w:val="20"/>
                <w:szCs w:val="20"/>
              </w:rPr>
              <w:t>Свидетельство о поверке – 1 шт.</w:t>
            </w:r>
          </w:p>
        </w:tc>
        <w:tc>
          <w:tcPr>
            <w:tcW w:w="685" w:type="pct"/>
            <w:tcBorders>
              <w:top w:val="single" w:sz="4" w:space="0" w:color="auto"/>
              <w:left w:val="single" w:sz="4" w:space="0" w:color="auto"/>
              <w:bottom w:val="single" w:sz="4" w:space="0" w:color="auto"/>
              <w:right w:val="single" w:sz="4" w:space="0" w:color="auto"/>
            </w:tcBorders>
            <w:vAlign w:val="center"/>
          </w:tcPr>
          <w:p w:rsidR="009D77B7" w:rsidRPr="009D77B7" w:rsidRDefault="009D77B7" w:rsidP="009D77B7">
            <w:pPr>
              <w:jc w:val="center"/>
              <w:rPr>
                <w:lang w:val="en-US"/>
              </w:rPr>
            </w:pPr>
            <w:r w:rsidRPr="009D77B7">
              <w:rPr>
                <w:lang w:val="en-US"/>
              </w:rPr>
              <w:t>1</w:t>
            </w:r>
          </w:p>
        </w:tc>
      </w:tr>
    </w:tbl>
    <w:p w:rsidR="009D77B7" w:rsidRPr="009D77B7" w:rsidRDefault="009D77B7" w:rsidP="009D77B7">
      <w:pPr>
        <w:suppressAutoHyphens/>
        <w:spacing w:before="120"/>
        <w:jc w:val="both"/>
        <w:rPr>
          <w:b/>
        </w:rPr>
      </w:pPr>
    </w:p>
    <w:p w:rsidR="009D77B7" w:rsidRPr="009D77B7" w:rsidRDefault="009D77B7" w:rsidP="009D77B7">
      <w:pPr>
        <w:jc w:val="both"/>
        <w:rPr>
          <w:b/>
        </w:rPr>
      </w:pPr>
      <w:r w:rsidRPr="009D77B7">
        <w:rPr>
          <w:b/>
        </w:rPr>
        <w:t xml:space="preserve">7. Требования к проведению пусконаладочных работ (при наличии): </w:t>
      </w:r>
      <w:r w:rsidRPr="009D77B7">
        <w:t>нет</w:t>
      </w:r>
    </w:p>
    <w:p w:rsidR="009D77B7" w:rsidRPr="009D77B7" w:rsidRDefault="009D77B7" w:rsidP="009D77B7">
      <w:pPr>
        <w:jc w:val="both"/>
        <w:rPr>
          <w:b/>
        </w:rPr>
      </w:pPr>
    </w:p>
    <w:p w:rsidR="009D77B7" w:rsidRPr="009D77B7" w:rsidRDefault="009D77B7" w:rsidP="009D77B7">
      <w:pPr>
        <w:jc w:val="both"/>
        <w:rPr>
          <w:b/>
        </w:rPr>
      </w:pPr>
      <w:r w:rsidRPr="009D77B7">
        <w:rPr>
          <w:b/>
        </w:rPr>
        <w:t xml:space="preserve">8. Общие эксплуатационные и технические требования к поставляемому товару (работам, услугам): </w:t>
      </w:r>
    </w:p>
    <w:p w:rsidR="009D77B7" w:rsidRPr="009D77B7" w:rsidRDefault="009D77B7" w:rsidP="009D77B7">
      <w:pPr>
        <w:spacing w:after="120"/>
        <w:jc w:val="both"/>
      </w:pPr>
      <w:r w:rsidRPr="009D77B7">
        <w:t>Средства измерений должны отвечать требованиям Руководства по эксплуатации, Свидетельству об утверждении типа и Описанию типа, утвержденному при его сертификации как средства измерений.</w:t>
      </w:r>
    </w:p>
    <w:p w:rsidR="009D77B7" w:rsidRPr="009D77B7" w:rsidRDefault="009D77B7" w:rsidP="009D77B7">
      <w:pPr>
        <w:spacing w:after="120"/>
        <w:rPr>
          <w:b/>
        </w:rPr>
      </w:pPr>
      <w:r w:rsidRPr="009D77B7">
        <w:rPr>
          <w:b/>
        </w:rPr>
        <w:t>9. Требования к гарантийному и техническому обслуживанию товара (работ, услуг):</w:t>
      </w:r>
    </w:p>
    <w:p w:rsidR="009D77B7" w:rsidRPr="009D77B7" w:rsidRDefault="009D77B7" w:rsidP="009D77B7">
      <w:pPr>
        <w:spacing w:after="120"/>
        <w:jc w:val="both"/>
      </w:pPr>
      <w:r w:rsidRPr="009D77B7">
        <w:t xml:space="preserve">На весь комплект средств </w:t>
      </w:r>
      <w:proofErr w:type="gramStart"/>
      <w:r w:rsidRPr="009D77B7">
        <w:t>измерений</w:t>
      </w:r>
      <w:proofErr w:type="gramEnd"/>
      <w:r w:rsidRPr="009D77B7">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9D77B7" w:rsidRPr="009D77B7" w:rsidRDefault="009D77B7" w:rsidP="009D77B7">
      <w:pPr>
        <w:jc w:val="both"/>
        <w:rPr>
          <w:b/>
        </w:rPr>
      </w:pPr>
      <w:r w:rsidRPr="009D77B7">
        <w:rPr>
          <w:b/>
        </w:rPr>
        <w:t xml:space="preserve">10. Требования к упаковке: </w:t>
      </w:r>
    </w:p>
    <w:p w:rsidR="009D77B7" w:rsidRPr="009D77B7" w:rsidRDefault="009D77B7" w:rsidP="009D77B7">
      <w:pPr>
        <w:spacing w:after="120"/>
        <w:jc w:val="both"/>
      </w:pPr>
      <w:r w:rsidRPr="009D77B7">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D77B7" w:rsidRPr="009D77B7" w:rsidRDefault="009D77B7" w:rsidP="009D77B7">
      <w:pPr>
        <w:jc w:val="both"/>
        <w:rPr>
          <w:b/>
        </w:rPr>
      </w:pPr>
      <w:r w:rsidRPr="009D77B7">
        <w:rPr>
          <w:b/>
        </w:rPr>
        <w:t xml:space="preserve">11. Прочие дополнительные требования к товару: </w:t>
      </w:r>
    </w:p>
    <w:p w:rsidR="009D77B7" w:rsidRPr="009D77B7" w:rsidRDefault="009D77B7" w:rsidP="009D77B7">
      <w:pPr>
        <w:spacing w:after="120"/>
        <w:jc w:val="both"/>
      </w:pPr>
      <w:r w:rsidRPr="009D77B7">
        <w:t xml:space="preserve">В </w:t>
      </w:r>
      <w:proofErr w:type="gramStart"/>
      <w:r w:rsidRPr="009D77B7">
        <w:t>случае</w:t>
      </w:r>
      <w:proofErr w:type="gramEnd"/>
      <w:r w:rsidRPr="009D77B7">
        <w:t xml:space="preserve"> ремонта средства измерений по гарантии первичная поверка после ремонта проводится за счет поставщика.</w:t>
      </w:r>
    </w:p>
    <w:p w:rsidR="009D77B7" w:rsidRPr="009D77B7" w:rsidRDefault="009D77B7" w:rsidP="009D77B7">
      <w:pPr>
        <w:spacing w:after="120"/>
        <w:jc w:val="both"/>
      </w:pPr>
      <w:r w:rsidRPr="009D77B7">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9D77B7" w:rsidRPr="009D77B7" w:rsidRDefault="009D77B7" w:rsidP="009D77B7">
      <w:pPr>
        <w:spacing w:after="120"/>
        <w:rPr>
          <w:lang w:val="en-US"/>
        </w:rPr>
      </w:pPr>
      <w:r w:rsidRPr="009D77B7">
        <w:t xml:space="preserve">Выпуск не ранее </w:t>
      </w:r>
      <w:smartTag w:uri="urn:schemas-microsoft-com:office:smarttags" w:element="metricconverter">
        <w:smartTagPr>
          <w:attr w:name="ProductID" w:val="2022 г"/>
        </w:smartTagPr>
        <w:r w:rsidRPr="009D77B7">
          <w:t>2022 г</w:t>
        </w:r>
      </w:smartTag>
      <w:r w:rsidRPr="009D77B7">
        <w:t>.</w:t>
      </w:r>
    </w:p>
    <w:p w:rsidR="009D77B7" w:rsidRPr="009D77B7" w:rsidRDefault="009D77B7" w:rsidP="009D77B7">
      <w:pPr>
        <w:spacing w:after="120"/>
        <w:rPr>
          <w:lang w:val="en-US"/>
        </w:rPr>
      </w:pP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bookmarkStart w:id="0" w:name="_GoBack"/>
            <w:bookmarkEnd w:id="0"/>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E102FF">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E102FF">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73</w:t>
    </w:r>
    <w:r w:rsidR="009D77B7">
      <w:rPr>
        <w:b/>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0"/>
  </w:num>
  <w:num w:numId="6">
    <w:abstractNumId w:val="5"/>
  </w:num>
  <w:num w:numId="7">
    <w:abstractNumId w:val="12"/>
  </w:num>
  <w:num w:numId="8">
    <w:abstractNumId w:val="11"/>
  </w:num>
  <w:num w:numId="9">
    <w:abstractNumId w:val="10"/>
  </w:num>
  <w:num w:numId="10">
    <w:abstractNumId w:val="9"/>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A509E"/>
    <w:rsid w:val="008C5FF9"/>
    <w:rsid w:val="008E592E"/>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F2833"/>
    <w:rsid w:val="009F5679"/>
    <w:rsid w:val="00A26B13"/>
    <w:rsid w:val="00A4178F"/>
    <w:rsid w:val="00A45D52"/>
    <w:rsid w:val="00A639B7"/>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102FF"/>
    <w:rsid w:val="00E2147C"/>
    <w:rsid w:val="00E276B1"/>
    <w:rsid w:val="00E5034E"/>
    <w:rsid w:val="00EA1C11"/>
    <w:rsid w:val="00EB2932"/>
    <w:rsid w:val="00ED5498"/>
    <w:rsid w:val="00EE1C4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1A1C-C246-4579-A987-E6696121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51</cp:revision>
  <cp:lastPrinted>2018-11-23T13:33:00Z</cp:lastPrinted>
  <dcterms:created xsi:type="dcterms:W3CDTF">2017-03-15T15:27:00Z</dcterms:created>
  <dcterms:modified xsi:type="dcterms:W3CDTF">2022-11-24T09:17:00Z</dcterms:modified>
</cp:coreProperties>
</file>